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58F" w:rsidRDefault="009A558F" w:rsidP="009A558F">
      <w:pPr>
        <w:spacing w:before="100" w:beforeAutospacing="1" w:after="100" w:afterAutospacing="1" w:line="240" w:lineRule="auto"/>
        <w:jc w:val="center"/>
        <w:rPr>
          <w:b/>
        </w:rPr>
      </w:pPr>
    </w:p>
    <w:p w:rsidR="009A558F" w:rsidRDefault="009A558F" w:rsidP="009A558F">
      <w:pPr>
        <w:spacing w:before="100" w:beforeAutospacing="1" w:after="100" w:afterAutospacing="1" w:line="240" w:lineRule="auto"/>
        <w:jc w:val="center"/>
        <w:rPr>
          <w:b/>
        </w:rPr>
      </w:pPr>
      <w:r w:rsidRPr="009A558F">
        <w:rPr>
          <w:b/>
        </w:rPr>
        <w:t>WYMAGANIA DO ZAGRANICZNYCH DYPLOMÓW</w:t>
      </w:r>
    </w:p>
    <w:p w:rsidR="00954E64" w:rsidRPr="009A558F" w:rsidRDefault="00954E64" w:rsidP="009A558F">
      <w:pPr>
        <w:spacing w:before="100" w:beforeAutospacing="1" w:after="100" w:afterAutospacing="1" w:line="240" w:lineRule="auto"/>
        <w:jc w:val="center"/>
        <w:rPr>
          <w:b/>
        </w:rPr>
      </w:pPr>
    </w:p>
    <w:p w:rsidR="00FA5F6E" w:rsidRDefault="00FA5F6E" w:rsidP="00FA5F6E">
      <w:pPr>
        <w:spacing w:before="100" w:beforeAutospacing="1" w:after="100" w:afterAutospacing="1" w:line="240" w:lineRule="auto"/>
        <w:jc w:val="both"/>
        <w:rPr>
          <w:b/>
        </w:rPr>
      </w:pPr>
      <w:r>
        <w:rPr>
          <w:b/>
        </w:rPr>
        <w:t>Na studia II stopnia może się zapisać Kandydat, który posiada dyplom ukończenia studiów uprawniający do kontynuacji kształcenia na studiach wyższego stopnia w kraju wydania.</w:t>
      </w:r>
    </w:p>
    <w:p w:rsidR="00E2522C" w:rsidRDefault="00E2522C" w:rsidP="009A55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Jeżeli brakuje informacji o możliwości kontynuacji studiów na dypl</w:t>
      </w:r>
      <w:r w:rsidR="00F46513">
        <w:t xml:space="preserve">omie lub suplemencie do dyplomu, </w:t>
      </w:r>
      <w:r>
        <w:t>należy załączyć zaświadczenie</w:t>
      </w:r>
      <w:r w:rsidR="00F46513">
        <w:t xml:space="preserve"> z powyższą informacją</w:t>
      </w:r>
      <w:r>
        <w:t xml:space="preserve">.  </w:t>
      </w:r>
    </w:p>
    <w:p w:rsidR="00E2522C" w:rsidRPr="00E2522C" w:rsidRDefault="00E2522C" w:rsidP="009A558F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2522C">
        <w:rPr>
          <w:rFonts w:eastAsia="Times New Roman" w:cstheme="minorHAnsi"/>
          <w:lang w:eastAsia="pl-PL"/>
        </w:rPr>
        <w:t>Uzyskane za granicą dyplomy nie uprawniają do kontynuacji kształcenia w Polsce, jeśli:</w:t>
      </w:r>
    </w:p>
    <w:p w:rsidR="00E2522C" w:rsidRPr="00E2522C" w:rsidRDefault="00E2522C" w:rsidP="009A558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2522C">
        <w:rPr>
          <w:rFonts w:eastAsia="Times New Roman" w:cstheme="minorHAnsi"/>
          <w:lang w:eastAsia="pl-PL"/>
        </w:rPr>
        <w:t>instytucje, które je wydały lub instytucje, w których prowadzone było kształcenie:</w:t>
      </w:r>
    </w:p>
    <w:p w:rsidR="00E2522C" w:rsidRPr="00F46513" w:rsidRDefault="00E2522C" w:rsidP="009A558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F46513">
        <w:rPr>
          <w:rFonts w:eastAsia="Times New Roman" w:cstheme="minorHAnsi"/>
          <w:lang w:eastAsia="pl-PL"/>
        </w:rPr>
        <w:t>nie były akredytowanymi uczelniami w dniu wydania dyplomu lub realizowały program studiów nieposiadający akredytacji w dniu wydania dyplomu;</w:t>
      </w:r>
    </w:p>
    <w:p w:rsidR="00E2522C" w:rsidRPr="00E2522C" w:rsidRDefault="00E2522C" w:rsidP="009A558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E2522C">
        <w:rPr>
          <w:rFonts w:eastAsia="Times New Roman" w:cstheme="minorHAnsi"/>
          <w:lang w:eastAsia="pl-PL"/>
        </w:rPr>
        <w:t>nie działają w systemie szkolnictwa wyższego żadnego państwa;</w:t>
      </w:r>
    </w:p>
    <w:p w:rsidR="00E2522C" w:rsidRPr="00E2522C" w:rsidRDefault="00E2522C" w:rsidP="009A558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2522C">
        <w:rPr>
          <w:rFonts w:eastAsia="Times New Roman" w:cstheme="minorHAnsi"/>
          <w:lang w:eastAsia="pl-PL"/>
        </w:rPr>
        <w:t>program studiów wyższych albo jego część była realizowana niezgodnie z przepisami państwa, na którego terenie było prowadzone kształcenie.</w:t>
      </w:r>
    </w:p>
    <w:p w:rsidR="005662B8" w:rsidRDefault="00710442"/>
    <w:sectPr w:rsidR="00566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442" w:rsidRDefault="00710442" w:rsidP="009A558F">
      <w:pPr>
        <w:spacing w:after="0" w:line="240" w:lineRule="auto"/>
      </w:pPr>
      <w:r>
        <w:separator/>
      </w:r>
    </w:p>
  </w:endnote>
  <w:endnote w:type="continuationSeparator" w:id="0">
    <w:p w:rsidR="00710442" w:rsidRDefault="00710442" w:rsidP="009A5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E64" w:rsidRDefault="00954E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E64" w:rsidRDefault="00954E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E64" w:rsidRDefault="00954E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442" w:rsidRDefault="00710442" w:rsidP="009A558F">
      <w:pPr>
        <w:spacing w:after="0" w:line="240" w:lineRule="auto"/>
      </w:pPr>
      <w:r>
        <w:separator/>
      </w:r>
    </w:p>
  </w:footnote>
  <w:footnote w:type="continuationSeparator" w:id="0">
    <w:p w:rsidR="00710442" w:rsidRDefault="00710442" w:rsidP="009A5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E64" w:rsidRDefault="00954E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58F" w:rsidRDefault="009A558F" w:rsidP="009A558F">
    <w:pPr>
      <w:pStyle w:val="Legenda1"/>
      <w:rPr>
        <w:spacing w:val="26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586105</wp:posOffset>
              </wp:positionH>
              <wp:positionV relativeFrom="paragraph">
                <wp:posOffset>-58420</wp:posOffset>
              </wp:positionV>
              <wp:extent cx="607695" cy="607060"/>
              <wp:effectExtent l="0" t="0" r="0" b="381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695" cy="607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558F" w:rsidRDefault="009A558F" w:rsidP="009A558F"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lang w:eastAsia="pl-PL"/>
                            </w:rPr>
                            <w:drawing>
                              <wp:inline distT="0" distB="0" distL="0" distR="0">
                                <wp:extent cx="609600" cy="609600"/>
                                <wp:effectExtent l="0" t="0" r="0" b="0"/>
                                <wp:docPr id="1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6.15pt;margin-top:-4.6pt;width:47.85pt;height:47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" stroked="f">
              <v:textbox inset="0,0,0,0">
                <w:txbxContent>
                  <w:p w:rsidR="009A558F" w:rsidRDefault="009A558F" w:rsidP="009A558F">
                    <w:r>
                      <w:rPr>
                        <w:rFonts w:ascii="Times New Roman" w:hAnsi="Times New Roman" w:cs="Times New Roman"/>
                        <w:noProof/>
                        <w:sz w:val="20"/>
                        <w:lang w:eastAsia="pl-PL"/>
                      </w:rPr>
                      <w:drawing>
                        <wp:inline distT="0" distB="0" distL="0" distR="0">
                          <wp:extent cx="609600" cy="609600"/>
                          <wp:effectExtent l="0" t="0" r="0" b="0"/>
                          <wp:docPr id="1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09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9A558F" w:rsidRDefault="00954E64" w:rsidP="00954E64">
    <w:pPr>
      <w:ind w:left="-567" w:right="-766" w:hanging="284"/>
      <w:rPr>
        <w:rFonts w:ascii="Cambria" w:hAnsi="Cambria" w:cs="Cambria"/>
        <w:b/>
        <w:color w:val="008000"/>
        <w:spacing w:val="26"/>
        <w:sz w:val="16"/>
        <w:szCs w:val="16"/>
        <w:u w:val="single"/>
        <w:lang w:val="en-GB"/>
      </w:rPr>
    </w:pPr>
    <w:r>
      <w:rPr>
        <w:rFonts w:ascii="Cambria" w:hAnsi="Cambria" w:cs="Cambria"/>
        <w:b/>
        <w:color w:val="008000"/>
        <w:spacing w:val="26"/>
        <w:sz w:val="24"/>
        <w:lang w:val="en-GB"/>
      </w:rPr>
      <w:t xml:space="preserve">  </w:t>
    </w:r>
    <w:bookmarkStart w:id="0" w:name="_GoBack"/>
    <w:bookmarkEnd w:id="0"/>
    <w:r w:rsidR="009A558F">
      <w:rPr>
        <w:rFonts w:ascii="Cambria" w:hAnsi="Cambria" w:cs="Cambria"/>
        <w:b/>
        <w:color w:val="008000"/>
        <w:spacing w:val="26"/>
        <w:sz w:val="24"/>
        <w:lang w:val="en-GB"/>
      </w:rPr>
      <w:t xml:space="preserve">WYŻSZA SZKOŁA EKOLOGII I ZARZĄDZANIA W WARSZAWIE  </w:t>
    </w:r>
  </w:p>
  <w:p w:rsidR="009A558F" w:rsidRDefault="009A558F" w:rsidP="009A558F">
    <w:pPr>
      <w:ind w:left="-567" w:right="-766" w:hanging="284"/>
      <w:jc w:val="center"/>
      <w:rPr>
        <w:rFonts w:ascii="Cambria" w:hAnsi="Cambria" w:cs="Cambria"/>
        <w:b/>
        <w:color w:val="008000"/>
        <w:spacing w:val="26"/>
        <w:sz w:val="16"/>
        <w:szCs w:val="16"/>
        <w:u w:val="single"/>
        <w:lang w:val="en-GB"/>
      </w:rPr>
    </w:pPr>
  </w:p>
  <w:p w:rsidR="009A558F" w:rsidRDefault="009A558F" w:rsidP="009A558F">
    <w:pPr>
      <w:ind w:left="-284" w:right="-766" w:hanging="284"/>
      <w:jc w:val="center"/>
      <w:rPr>
        <w:rFonts w:ascii="Times New Roman" w:hAnsi="Times New Roman" w:cs="Times New Roman"/>
        <w:sz w:val="20"/>
        <w:szCs w:val="20"/>
      </w:rPr>
    </w:pPr>
    <w:r>
      <w:rPr>
        <w:rFonts w:ascii="Cambria" w:hAnsi="Cambria" w:cs="Cambria"/>
        <w:smallCaps/>
        <w:lang w:val="en-GB"/>
      </w:rPr>
      <w:t xml:space="preserve">00 - 792 </w:t>
    </w:r>
    <w:proofErr w:type="spellStart"/>
    <w:r>
      <w:rPr>
        <w:rFonts w:ascii="Cambria" w:hAnsi="Cambria" w:cs="Cambria"/>
        <w:smallCaps/>
        <w:lang w:val="en-GB"/>
      </w:rPr>
      <w:t>warszawa</w:t>
    </w:r>
    <w:proofErr w:type="spellEnd"/>
    <w:r>
      <w:rPr>
        <w:rFonts w:ascii="Cambria" w:hAnsi="Cambria" w:cs="Cambria"/>
        <w:smallCaps/>
        <w:lang w:val="en-GB"/>
      </w:rPr>
      <w:t xml:space="preserve">, ul. </w:t>
    </w:r>
    <w:proofErr w:type="spellStart"/>
    <w:r>
      <w:rPr>
        <w:rFonts w:ascii="Cambria" w:hAnsi="Cambria" w:cs="Cambria"/>
        <w:smallCaps/>
        <w:lang w:val="en-GB"/>
      </w:rPr>
      <w:t>Olszewska</w:t>
    </w:r>
    <w:proofErr w:type="spellEnd"/>
    <w:r>
      <w:rPr>
        <w:rFonts w:ascii="Cambria" w:hAnsi="Cambria" w:cs="Cambria"/>
        <w:smallCaps/>
        <w:lang w:val="en-GB"/>
      </w:rPr>
      <w:t xml:space="preserve"> 12, tel. (22) 825-80-32/33, fax (22) 825-80-31</w:t>
    </w:r>
  </w:p>
  <w:p w:rsidR="009A558F" w:rsidRDefault="009A558F" w:rsidP="009A558F">
    <w:pPr>
      <w:jc w:val="center"/>
      <w:rPr>
        <w:rFonts w:ascii="Calibri" w:eastAsia="Calibri" w:hAnsi="Calibri" w:cs="Calibri"/>
        <w:lang w:val="en-GB"/>
      </w:rPr>
    </w:pPr>
    <w:hyperlink r:id="rId2" w:history="1">
      <w:r>
        <w:rPr>
          <w:rStyle w:val="Hipercze"/>
          <w:rFonts w:ascii="Cambria" w:eastAsia="Calibri" w:hAnsi="Cambria" w:cs="Cambria"/>
          <w:lang w:val="en-GB"/>
        </w:rPr>
        <w:t>rektorat@wseiz.pl</w:t>
      </w:r>
    </w:hyperlink>
    <w:r>
      <w:rPr>
        <w:rFonts w:ascii="Cambria" w:eastAsia="Calibri" w:hAnsi="Cambria" w:cs="Cambria"/>
        <w:lang w:val="en-GB"/>
      </w:rPr>
      <w:t xml:space="preserve">; </w:t>
    </w:r>
    <w:hyperlink r:id="rId3" w:history="1">
      <w:r>
        <w:rPr>
          <w:rStyle w:val="Hipercze"/>
          <w:rFonts w:ascii="Cambria" w:eastAsia="Calibri" w:hAnsi="Cambria" w:cs="Cambria"/>
          <w:lang w:val="en-GB"/>
        </w:rPr>
        <w:t>www.wseiz.pl</w:t>
      </w:r>
    </w:hyperlink>
  </w:p>
  <w:p w:rsidR="009A558F" w:rsidRDefault="009A558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E64" w:rsidRDefault="00954E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B69DC"/>
    <w:multiLevelType w:val="hybridMultilevel"/>
    <w:tmpl w:val="DBBC5A8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3377742"/>
    <w:multiLevelType w:val="multilevel"/>
    <w:tmpl w:val="74A2DA8E"/>
    <w:lvl w:ilvl="0">
      <w:start w:val="1"/>
      <w:numFmt w:val="lowerLetter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position w:val="-6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1F12E1"/>
    <w:multiLevelType w:val="multilevel"/>
    <w:tmpl w:val="CE1A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1"/>
    <w:rsid w:val="000134B7"/>
    <w:rsid w:val="004C38E3"/>
    <w:rsid w:val="00542C26"/>
    <w:rsid w:val="00710442"/>
    <w:rsid w:val="00783591"/>
    <w:rsid w:val="008F1C13"/>
    <w:rsid w:val="00954E64"/>
    <w:rsid w:val="009A558F"/>
    <w:rsid w:val="00DD72D5"/>
    <w:rsid w:val="00E2522C"/>
    <w:rsid w:val="00F46513"/>
    <w:rsid w:val="00FA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8CEBC"/>
  <w15:chartTrackingRefBased/>
  <w15:docId w15:val="{C83688E5-A73A-44A4-B560-04CF2ED9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83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59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83591"/>
    <w:rPr>
      <w:b/>
      <w:bCs/>
    </w:rPr>
  </w:style>
  <w:style w:type="paragraph" w:styleId="Akapitzlist">
    <w:name w:val="List Paragraph"/>
    <w:basedOn w:val="Normalny"/>
    <w:uiPriority w:val="34"/>
    <w:qFormat/>
    <w:rsid w:val="00F465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5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58F"/>
  </w:style>
  <w:style w:type="paragraph" w:styleId="Stopka">
    <w:name w:val="footer"/>
    <w:basedOn w:val="Normalny"/>
    <w:link w:val="StopkaZnak"/>
    <w:uiPriority w:val="99"/>
    <w:unhideWhenUsed/>
    <w:rsid w:val="009A5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58F"/>
  </w:style>
  <w:style w:type="character" w:styleId="Hipercze">
    <w:name w:val="Hyperlink"/>
    <w:semiHidden/>
    <w:unhideWhenUsed/>
    <w:rsid w:val="009A558F"/>
    <w:rPr>
      <w:color w:val="0080FF"/>
      <w:u w:val="single"/>
    </w:rPr>
  </w:style>
  <w:style w:type="paragraph" w:customStyle="1" w:styleId="Legenda1">
    <w:name w:val="Legenda1"/>
    <w:basedOn w:val="Normalny"/>
    <w:next w:val="Normalny"/>
    <w:rsid w:val="009A558F"/>
    <w:pPr>
      <w:suppressAutoHyphens/>
      <w:spacing w:after="0" w:line="240" w:lineRule="auto"/>
      <w:ind w:left="-567" w:right="-766" w:hanging="284"/>
      <w:jc w:val="center"/>
    </w:pPr>
    <w:rPr>
      <w:rFonts w:ascii="Cambria" w:eastAsia="Times New Roman" w:hAnsi="Cambria" w:cs="Cambria"/>
      <w:b/>
      <w:color w:val="008000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seiz.pl/" TargetMode="External"/><Relationship Id="rId2" Type="http://schemas.openxmlformats.org/officeDocument/2006/relationships/hyperlink" Target="mailto:rektorat@wseiz.pl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Łukasik</dc:creator>
  <cp:keywords/>
  <dc:description/>
  <cp:lastModifiedBy>Natalii Sokolova</cp:lastModifiedBy>
  <cp:revision>6</cp:revision>
  <cp:lastPrinted>2020-09-23T10:19:00Z</cp:lastPrinted>
  <dcterms:created xsi:type="dcterms:W3CDTF">2021-02-03T10:41:00Z</dcterms:created>
  <dcterms:modified xsi:type="dcterms:W3CDTF">2021-02-03T11:18:00Z</dcterms:modified>
</cp:coreProperties>
</file>