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A58" w:rsidRPr="00B56A58" w:rsidRDefault="00B56A58" w:rsidP="00B56A58">
      <w:pPr>
        <w:spacing w:after="0"/>
        <w:rPr>
          <w:rStyle w:val="Pogrubienie"/>
          <w:b w:val="0"/>
        </w:rPr>
      </w:pPr>
      <w:bookmarkStart w:id="0" w:name="_GoBack"/>
      <w:bookmarkEnd w:id="0"/>
      <w:r w:rsidRPr="00B56A58">
        <w:rPr>
          <w:rStyle w:val="Pogrubienie"/>
          <w:b w:val="0"/>
        </w:rPr>
        <w:t>………………………</w:t>
      </w:r>
      <w:r>
        <w:rPr>
          <w:rStyle w:val="Pogrubienie"/>
          <w:b w:val="0"/>
        </w:rPr>
        <w:t>…………………………………………</w:t>
      </w:r>
      <w:r w:rsidRPr="00B56A58">
        <w:rPr>
          <w:rStyle w:val="Pogrubienie"/>
          <w:b w:val="0"/>
        </w:rPr>
        <w:t>………………………………</w:t>
      </w:r>
    </w:p>
    <w:p w:rsidR="006A27A3" w:rsidRPr="00B56A58" w:rsidRDefault="006A27A3" w:rsidP="00B56A58">
      <w:pPr>
        <w:spacing w:after="0"/>
        <w:rPr>
          <w:rStyle w:val="Pogrubienie"/>
          <w:b w:val="0"/>
        </w:rPr>
      </w:pPr>
      <w:r w:rsidRPr="00B56A58">
        <w:rPr>
          <w:rStyle w:val="Pogrubienie"/>
          <w:b w:val="0"/>
        </w:rPr>
        <w:t>Imię i nazwisko Kandydata/Studenta</w:t>
      </w:r>
    </w:p>
    <w:p w:rsidR="00B56A58" w:rsidRPr="00B56A58" w:rsidRDefault="00B56A58" w:rsidP="00B56A58">
      <w:pPr>
        <w:spacing w:after="0"/>
        <w:jc w:val="center"/>
        <w:rPr>
          <w:rStyle w:val="Pogrubienie"/>
          <w:b w:val="0"/>
        </w:rPr>
      </w:pPr>
    </w:p>
    <w:p w:rsidR="00B56A58" w:rsidRPr="00B56A58" w:rsidRDefault="00B56A58" w:rsidP="00B56A58">
      <w:pPr>
        <w:spacing w:after="0"/>
        <w:jc w:val="center"/>
        <w:rPr>
          <w:rStyle w:val="Pogrubienie"/>
          <w:b w:val="0"/>
        </w:rPr>
      </w:pPr>
    </w:p>
    <w:p w:rsidR="00B56A58" w:rsidRPr="00B56A58" w:rsidRDefault="00B56A58" w:rsidP="00B56A58">
      <w:pPr>
        <w:spacing w:after="0"/>
        <w:rPr>
          <w:rStyle w:val="Pogrubienie"/>
          <w:b w:val="0"/>
        </w:rPr>
      </w:pPr>
      <w:r w:rsidRPr="00B56A58">
        <w:rPr>
          <w:rStyle w:val="Pogrubienie"/>
          <w:b w:val="0"/>
        </w:rPr>
        <w:t>…………………………</w:t>
      </w:r>
      <w:r>
        <w:rPr>
          <w:rStyle w:val="Pogrubienie"/>
          <w:b w:val="0"/>
        </w:rPr>
        <w:t>…</w:t>
      </w:r>
      <w:r w:rsidRPr="00B56A58">
        <w:rPr>
          <w:rStyle w:val="Pogrubienie"/>
          <w:b w:val="0"/>
        </w:rPr>
        <w:t>…………………………………</w:t>
      </w:r>
    </w:p>
    <w:p w:rsidR="006A27A3" w:rsidRPr="00B56A58" w:rsidRDefault="00B56A58" w:rsidP="00B56A58">
      <w:pPr>
        <w:spacing w:after="0"/>
        <w:rPr>
          <w:rStyle w:val="Pogrubienie"/>
          <w:b w:val="0"/>
        </w:rPr>
      </w:pPr>
      <w:r w:rsidRPr="00B56A58">
        <w:rPr>
          <w:rStyle w:val="Pogrubienie"/>
          <w:b w:val="0"/>
        </w:rPr>
        <w:t>Numer Paszportu</w:t>
      </w:r>
    </w:p>
    <w:p w:rsidR="006A27A3" w:rsidRDefault="006A27A3" w:rsidP="00B56A58">
      <w:pPr>
        <w:rPr>
          <w:rStyle w:val="Pogrubienie"/>
        </w:rPr>
      </w:pPr>
    </w:p>
    <w:p w:rsidR="00B56A58" w:rsidRPr="00B56A58" w:rsidRDefault="00B56A58" w:rsidP="00B56A58">
      <w:pPr>
        <w:spacing w:after="0"/>
        <w:rPr>
          <w:rStyle w:val="Pogrubienie"/>
          <w:b w:val="0"/>
        </w:rPr>
      </w:pPr>
      <w:r w:rsidRPr="00B56A58">
        <w:rPr>
          <w:rStyle w:val="Pogrubienie"/>
          <w:b w:val="0"/>
        </w:rPr>
        <w:t>…………………………</w:t>
      </w:r>
      <w:r>
        <w:rPr>
          <w:rStyle w:val="Pogrubienie"/>
          <w:b w:val="0"/>
        </w:rPr>
        <w:t>…</w:t>
      </w:r>
      <w:r w:rsidRPr="00B56A58">
        <w:rPr>
          <w:rStyle w:val="Pogrubienie"/>
          <w:b w:val="0"/>
        </w:rPr>
        <w:t>…………………………………</w:t>
      </w:r>
    </w:p>
    <w:p w:rsidR="00B56A58" w:rsidRPr="00B56A58" w:rsidRDefault="00B56A58" w:rsidP="00B56A58">
      <w:pPr>
        <w:spacing w:after="0"/>
        <w:rPr>
          <w:rStyle w:val="Pogrubienie"/>
          <w:b w:val="0"/>
        </w:rPr>
      </w:pPr>
      <w:r>
        <w:rPr>
          <w:rStyle w:val="Pogrubienie"/>
          <w:b w:val="0"/>
        </w:rPr>
        <w:t>Kraj pochodzenia</w:t>
      </w:r>
    </w:p>
    <w:p w:rsidR="00590A1D" w:rsidRDefault="00590A1D" w:rsidP="00826C26">
      <w:pPr>
        <w:jc w:val="center"/>
        <w:rPr>
          <w:rStyle w:val="Pogrubienie"/>
        </w:rPr>
      </w:pPr>
    </w:p>
    <w:p w:rsidR="00B93391" w:rsidRDefault="00511B65" w:rsidP="00826C26">
      <w:pPr>
        <w:jc w:val="center"/>
        <w:rPr>
          <w:rStyle w:val="Pogrubienie"/>
        </w:rPr>
      </w:pPr>
      <w:r>
        <w:rPr>
          <w:rStyle w:val="Pogrubienie"/>
        </w:rPr>
        <w:t>OŚWIADCZENIE CUDZOZIEMCA,</w:t>
      </w:r>
    </w:p>
    <w:p w:rsidR="00B93391" w:rsidRDefault="009A3C55" w:rsidP="00826C26">
      <w:pPr>
        <w:jc w:val="center"/>
        <w:rPr>
          <w:rStyle w:val="Pogrubienie"/>
        </w:rPr>
      </w:pPr>
      <w:r>
        <w:rPr>
          <w:rStyle w:val="Pogrubienie"/>
        </w:rPr>
        <w:t xml:space="preserve">o zapoznaniu </w:t>
      </w:r>
      <w:r w:rsidR="00B93391">
        <w:rPr>
          <w:rStyle w:val="Pogrubienie"/>
        </w:rPr>
        <w:t xml:space="preserve">się z procedurą uznania świadectwa uzyskanego za granicą i </w:t>
      </w:r>
      <w:r w:rsidR="00140F69">
        <w:rPr>
          <w:rStyle w:val="Pogrubienie"/>
        </w:rPr>
        <w:t xml:space="preserve">informacją </w:t>
      </w:r>
      <w:r w:rsidR="0036763A">
        <w:rPr>
          <w:rStyle w:val="Pogrubienie"/>
        </w:rPr>
        <w:t xml:space="preserve">o </w:t>
      </w:r>
      <w:r w:rsidR="00B93391">
        <w:rPr>
          <w:rStyle w:val="Pogrubienie"/>
        </w:rPr>
        <w:t>dostarczeniu niezbędnych dokumentów wymaganych do jego uznania przez Kuratorium Oświaty</w:t>
      </w:r>
    </w:p>
    <w:p w:rsidR="005F5058" w:rsidRDefault="005F5058" w:rsidP="00BD426F">
      <w:pPr>
        <w:rPr>
          <w:rStyle w:val="Pogrubienie"/>
          <w:b w:val="0"/>
        </w:rPr>
      </w:pPr>
    </w:p>
    <w:p w:rsidR="00BD426F" w:rsidRDefault="00BD426F" w:rsidP="00BD426F">
      <w:pPr>
        <w:rPr>
          <w:rStyle w:val="Pogrubienie"/>
          <w:b w:val="0"/>
        </w:rPr>
      </w:pPr>
      <w:r>
        <w:rPr>
          <w:rStyle w:val="Pogrubienie"/>
          <w:b w:val="0"/>
        </w:rPr>
        <w:t>O</w:t>
      </w:r>
      <w:r w:rsidRPr="00552E3B">
        <w:rPr>
          <w:rStyle w:val="Pogrubienie"/>
          <w:b w:val="0"/>
        </w:rPr>
        <w:t>świadczam, że zapoznałem/</w:t>
      </w:r>
      <w:proofErr w:type="spellStart"/>
      <w:r w:rsidRPr="00552E3B">
        <w:rPr>
          <w:rStyle w:val="Pogrubienie"/>
          <w:b w:val="0"/>
        </w:rPr>
        <w:t>am</w:t>
      </w:r>
      <w:proofErr w:type="spellEnd"/>
      <w:r w:rsidRPr="00552E3B">
        <w:rPr>
          <w:rStyle w:val="Pogrubienie"/>
          <w:b w:val="0"/>
        </w:rPr>
        <w:t xml:space="preserve"> się z procedurą uznania świadectwa niezbędnego do podjęcia studiów</w:t>
      </w:r>
      <w:r>
        <w:rPr>
          <w:rStyle w:val="Pogrubienie"/>
          <w:b w:val="0"/>
        </w:rPr>
        <w:t>.</w:t>
      </w:r>
    </w:p>
    <w:p w:rsidR="00BD426F" w:rsidRDefault="00BD426F" w:rsidP="002C024C">
      <w:pPr>
        <w:pStyle w:val="Akapitzlist"/>
        <w:spacing w:line="480" w:lineRule="auto"/>
        <w:ind w:left="426"/>
        <w:jc w:val="both"/>
        <w:rPr>
          <w:rFonts w:cstheme="minorHAnsi"/>
        </w:rPr>
      </w:pPr>
      <w:r>
        <w:rPr>
          <w:rFonts w:cstheme="minorHAnsi"/>
        </w:rPr>
        <w:t xml:space="preserve">W przypadku osobistego przez Kandydata/Studenta kontaktu z Kuratorium Oświaty dostarczę zaświadczenie </w:t>
      </w:r>
      <w:r w:rsidR="005F5058">
        <w:rPr>
          <w:rFonts w:cstheme="minorHAnsi"/>
        </w:rPr>
        <w:t xml:space="preserve">wydane przez  Kuratorium Oświaty </w:t>
      </w:r>
      <w:r w:rsidR="00B57CAA">
        <w:rPr>
          <w:rFonts w:cstheme="minorHAnsi"/>
        </w:rPr>
        <w:t>o </w:t>
      </w:r>
      <w:r>
        <w:rPr>
          <w:rFonts w:cstheme="minorHAnsi"/>
        </w:rPr>
        <w:t xml:space="preserve">uznaniu mojego świadectwa w terminie do …………………………………………. </w:t>
      </w:r>
      <w:r w:rsidR="009221FD">
        <w:rPr>
          <w:rFonts w:cstheme="minorHAnsi"/>
        </w:rPr>
        <w:t>P</w:t>
      </w:r>
      <w:r>
        <w:rPr>
          <w:rFonts w:cstheme="minorHAnsi"/>
        </w:rPr>
        <w:t xml:space="preserve">rzyjmuję do wiadomości, że </w:t>
      </w:r>
      <w:r w:rsidR="000C01C7">
        <w:rPr>
          <w:rFonts w:cstheme="minorHAnsi"/>
        </w:rPr>
        <w:t xml:space="preserve">po tym terminie </w:t>
      </w:r>
      <w:r>
        <w:rPr>
          <w:rFonts w:cstheme="minorHAnsi"/>
        </w:rPr>
        <w:t xml:space="preserve">mogę zostać skreślony z listy studentów a o tym </w:t>
      </w:r>
      <w:r w:rsidR="00C81468">
        <w:rPr>
          <w:rFonts w:cstheme="minorHAnsi"/>
        </w:rPr>
        <w:t>fakcie WSEiZ powiadamia Straż Graniczną i inne podmioty</w:t>
      </w:r>
      <w:r w:rsidR="00C61F84">
        <w:rPr>
          <w:rFonts w:cstheme="minorHAnsi"/>
        </w:rPr>
        <w:t>, zgodnie z przepisami prawa</w:t>
      </w:r>
      <w:r w:rsidR="00C81468">
        <w:rPr>
          <w:rFonts w:cstheme="minorHAnsi"/>
        </w:rPr>
        <w:t>.</w:t>
      </w:r>
    </w:p>
    <w:p w:rsidR="005F5058" w:rsidRPr="00345B41" w:rsidRDefault="005F5058" w:rsidP="00345B41">
      <w:pPr>
        <w:pStyle w:val="Akapitzlist"/>
        <w:spacing w:after="0" w:line="240" w:lineRule="auto"/>
        <w:ind w:left="426"/>
        <w:jc w:val="both"/>
        <w:rPr>
          <w:rFonts w:cstheme="minorHAnsi"/>
          <w:b/>
        </w:rPr>
      </w:pPr>
      <w:r w:rsidRPr="00345B41">
        <w:rPr>
          <w:rFonts w:cstheme="minorHAnsi"/>
          <w:b/>
        </w:rPr>
        <w:t xml:space="preserve">Adres </w:t>
      </w:r>
    </w:p>
    <w:p w:rsidR="005F5058" w:rsidRDefault="005F5058" w:rsidP="005F5058">
      <w:pPr>
        <w:pStyle w:val="Akapitzlist"/>
        <w:spacing w:after="0" w:line="240" w:lineRule="auto"/>
        <w:ind w:left="425"/>
        <w:jc w:val="both"/>
        <w:rPr>
          <w:rFonts w:cstheme="minorHAnsi"/>
        </w:rPr>
      </w:pPr>
      <w:r w:rsidRPr="00345B41">
        <w:rPr>
          <w:rFonts w:cstheme="minorHAnsi"/>
          <w:b/>
        </w:rPr>
        <w:t>Kuratorium Oświaty w Warszawie</w:t>
      </w:r>
      <w:r w:rsidRPr="005F5058">
        <w:rPr>
          <w:rFonts w:cstheme="minorHAnsi"/>
        </w:rPr>
        <w:t xml:space="preserve"> Al. Jerozolimskie 32; </w:t>
      </w:r>
      <w:r>
        <w:rPr>
          <w:rFonts w:cstheme="minorHAnsi"/>
        </w:rPr>
        <w:t xml:space="preserve">00-024 Warszawa; </w:t>
      </w:r>
    </w:p>
    <w:p w:rsidR="005F5058" w:rsidRDefault="005F5058" w:rsidP="005F5058">
      <w:pPr>
        <w:pStyle w:val="Akapitzlist"/>
        <w:spacing w:after="120" w:line="240" w:lineRule="auto"/>
        <w:ind w:left="425"/>
        <w:jc w:val="both"/>
        <w:rPr>
          <w:rFonts w:cstheme="minorHAnsi"/>
        </w:rPr>
      </w:pPr>
      <w:r w:rsidRPr="005F5058">
        <w:rPr>
          <w:rFonts w:cstheme="minorHAnsi"/>
        </w:rPr>
        <w:t>tel. centrala 22 551 24 00, faks 22 826 64 97</w:t>
      </w:r>
    </w:p>
    <w:p w:rsidR="00AD5F7C" w:rsidRDefault="00AD5F7C" w:rsidP="00BD426F">
      <w:pPr>
        <w:rPr>
          <w:rStyle w:val="Pogrubienie"/>
          <w:b w:val="0"/>
          <w:i/>
        </w:rPr>
      </w:pPr>
    </w:p>
    <w:p w:rsidR="00160C0A" w:rsidRDefault="00160C0A" w:rsidP="00BD426F">
      <w:pPr>
        <w:rPr>
          <w:rStyle w:val="Pogrubienie"/>
          <w:b w:val="0"/>
        </w:rPr>
      </w:pPr>
    </w:p>
    <w:p w:rsidR="00BD426F" w:rsidRPr="00BD426F" w:rsidRDefault="00BD426F" w:rsidP="00BD426F">
      <w:pPr>
        <w:rPr>
          <w:rStyle w:val="Pogrubienie"/>
          <w:b w:val="0"/>
        </w:rPr>
      </w:pPr>
      <w:r w:rsidRPr="00BD426F">
        <w:rPr>
          <w:rStyle w:val="Pogrubienie"/>
          <w:b w:val="0"/>
        </w:rPr>
        <w:t>Warszawa, dnia ………………………………</w:t>
      </w:r>
    </w:p>
    <w:p w:rsidR="00BD426F" w:rsidRPr="00BD426F" w:rsidRDefault="00BD426F" w:rsidP="00BD426F">
      <w:pPr>
        <w:spacing w:after="0" w:line="240" w:lineRule="auto"/>
        <w:jc w:val="right"/>
        <w:rPr>
          <w:rStyle w:val="Pogrubienie"/>
          <w:b w:val="0"/>
        </w:rPr>
      </w:pPr>
      <w:r w:rsidRPr="00BD426F">
        <w:rPr>
          <w:rStyle w:val="Pogrubienie"/>
          <w:b w:val="0"/>
        </w:rPr>
        <w:t>…………………………………………………………………</w:t>
      </w:r>
    </w:p>
    <w:p w:rsidR="00BD426F" w:rsidRPr="00BD426F" w:rsidRDefault="00BD426F" w:rsidP="00BD426F">
      <w:pPr>
        <w:spacing w:after="0" w:line="240" w:lineRule="auto"/>
        <w:jc w:val="right"/>
        <w:rPr>
          <w:rStyle w:val="Pogrubienie"/>
          <w:b w:val="0"/>
        </w:rPr>
      </w:pPr>
      <w:r w:rsidRPr="00BD426F">
        <w:rPr>
          <w:rStyle w:val="Pogrubienie"/>
          <w:b w:val="0"/>
        </w:rPr>
        <w:t>Czytelny podpis Kandydata/Kandydatki</w:t>
      </w:r>
    </w:p>
    <w:p w:rsidR="002C024C" w:rsidRDefault="002C024C">
      <w:pPr>
        <w:rPr>
          <w:rStyle w:val="Pogrubienie"/>
          <w:b w:val="0"/>
          <w:i/>
        </w:rPr>
      </w:pPr>
      <w:r>
        <w:rPr>
          <w:rStyle w:val="Pogrubienie"/>
          <w:b w:val="0"/>
          <w:i/>
        </w:rPr>
        <w:br w:type="page"/>
      </w:r>
    </w:p>
    <w:p w:rsidR="00BD426F" w:rsidRPr="00BD426F" w:rsidRDefault="00BD426F" w:rsidP="00BD426F">
      <w:pPr>
        <w:jc w:val="right"/>
        <w:rPr>
          <w:rStyle w:val="Pogrubienie"/>
          <w:b w:val="0"/>
          <w:i/>
        </w:rPr>
      </w:pPr>
      <w:r w:rsidRPr="00BD426F">
        <w:rPr>
          <w:rStyle w:val="Pogrubienie"/>
          <w:b w:val="0"/>
          <w:i/>
        </w:rPr>
        <w:lastRenderedPageBreak/>
        <w:t>Załącznik do Oświadczenia</w:t>
      </w:r>
    </w:p>
    <w:p w:rsidR="00BD426F" w:rsidRPr="00BD426F" w:rsidRDefault="00BD426F" w:rsidP="00826C26">
      <w:pPr>
        <w:jc w:val="center"/>
        <w:rPr>
          <w:rStyle w:val="Pogrubienie"/>
          <w:b w:val="0"/>
        </w:rPr>
      </w:pPr>
      <w:r>
        <w:rPr>
          <w:rStyle w:val="Pogrubienie"/>
        </w:rPr>
        <w:t>PROCEDURA UZNANIA ŚWIADECTWA UZYSKANEGO ZA GRANICĄ I INFORMACJĄ O DOSTARCZENIU NIEZBĘDNYCH DOKUMENTÓW WYMAGANYCH DO JEGO UZNANIA PRZEZ KURATORIUM OŚWIATY</w:t>
      </w:r>
    </w:p>
    <w:p w:rsidR="00B93391" w:rsidRPr="00BD3C05" w:rsidRDefault="00552E3B" w:rsidP="00BD426F">
      <w:pPr>
        <w:pStyle w:val="NormalnyWeb"/>
        <w:numPr>
          <w:ilvl w:val="0"/>
          <w:numId w:val="3"/>
        </w:numPr>
        <w:spacing w:after="0" w:afterAutospacing="0" w:line="360" w:lineRule="auto"/>
        <w:ind w:left="426"/>
        <w:jc w:val="both"/>
        <w:rPr>
          <w:bCs/>
          <w:sz w:val="22"/>
          <w:szCs w:val="22"/>
        </w:rPr>
      </w:pPr>
      <w:r w:rsidRPr="00BD3C05">
        <w:rPr>
          <w:bCs/>
          <w:sz w:val="22"/>
          <w:szCs w:val="22"/>
        </w:rPr>
        <w:t>Za przeprowadzenie postępowania</w:t>
      </w:r>
      <w:r w:rsidR="00B93391" w:rsidRPr="00BD3C05">
        <w:rPr>
          <w:bCs/>
          <w:sz w:val="22"/>
          <w:szCs w:val="22"/>
        </w:rPr>
        <w:t xml:space="preserve"> w celu uznania świadectwa lub innego dokumentu albo potwierdzenia wykształcenia lub uprawnień do kontynuacji nauki uzyskanych w zagranicznym systemie oświaty</w:t>
      </w:r>
      <w:r w:rsidRPr="00BD3C05">
        <w:rPr>
          <w:bCs/>
          <w:sz w:val="22"/>
          <w:szCs w:val="22"/>
        </w:rPr>
        <w:t xml:space="preserve"> jest  Kurator Oświaty.</w:t>
      </w:r>
      <w:r w:rsidR="00B93391" w:rsidRPr="00BD3C05">
        <w:rPr>
          <w:bCs/>
          <w:sz w:val="22"/>
          <w:szCs w:val="22"/>
        </w:rPr>
        <w:t> </w:t>
      </w:r>
    </w:p>
    <w:p w:rsidR="00B93391" w:rsidRPr="00BD3C05" w:rsidRDefault="00B93391" w:rsidP="00BD426F">
      <w:pPr>
        <w:pStyle w:val="NormalnyWeb"/>
        <w:numPr>
          <w:ilvl w:val="0"/>
          <w:numId w:val="3"/>
        </w:numPr>
        <w:spacing w:after="0" w:afterAutospacing="0" w:line="360" w:lineRule="auto"/>
        <w:ind w:left="426"/>
        <w:jc w:val="both"/>
        <w:rPr>
          <w:bCs/>
          <w:sz w:val="22"/>
          <w:szCs w:val="22"/>
        </w:rPr>
      </w:pPr>
      <w:r w:rsidRPr="00BD3C05">
        <w:rPr>
          <w:bCs/>
          <w:sz w:val="22"/>
          <w:szCs w:val="22"/>
        </w:rPr>
        <w:t>Dokumenty, które należy złożyć</w:t>
      </w:r>
      <w:r w:rsidR="00826C26" w:rsidRPr="00BD3C05">
        <w:rPr>
          <w:bCs/>
          <w:sz w:val="22"/>
          <w:szCs w:val="22"/>
        </w:rPr>
        <w:t xml:space="preserve"> w Kuratorium Oświaty </w:t>
      </w:r>
      <w:r w:rsidRPr="00BD3C05">
        <w:rPr>
          <w:bCs/>
          <w:sz w:val="22"/>
          <w:szCs w:val="22"/>
        </w:rPr>
        <w:t xml:space="preserve"> w celu uznania albo potwierdzenia wykształcenia lub uprawnień do kontynuacji nauki:</w:t>
      </w:r>
    </w:p>
    <w:p w:rsidR="00BD426F" w:rsidRPr="00BD3C05" w:rsidRDefault="00B93391" w:rsidP="00BD3C05">
      <w:pPr>
        <w:pStyle w:val="NormalnyWeb"/>
        <w:numPr>
          <w:ilvl w:val="0"/>
          <w:numId w:val="4"/>
        </w:numPr>
        <w:spacing w:before="0" w:beforeAutospacing="0" w:after="0" w:afterAutospacing="0"/>
        <w:ind w:left="425"/>
        <w:jc w:val="both"/>
        <w:rPr>
          <w:bCs/>
          <w:sz w:val="22"/>
          <w:szCs w:val="22"/>
        </w:rPr>
      </w:pPr>
      <w:r w:rsidRPr="00BD3C05">
        <w:rPr>
          <w:b/>
          <w:bCs/>
          <w:sz w:val="22"/>
          <w:szCs w:val="22"/>
        </w:rPr>
        <w:t>Wniosek</w:t>
      </w:r>
      <w:r w:rsidRPr="00BD3C05">
        <w:rPr>
          <w:bCs/>
          <w:sz w:val="22"/>
          <w:szCs w:val="22"/>
        </w:rPr>
        <w:t xml:space="preserve"> o uznanie świadectwa lub innego dokumentu (wzór</w:t>
      </w:r>
      <w:r w:rsidR="00552E3B" w:rsidRPr="00BD3C05">
        <w:rPr>
          <w:bCs/>
          <w:sz w:val="22"/>
          <w:szCs w:val="22"/>
        </w:rPr>
        <w:t xml:space="preserve"> znajduje się na stronie internetowej</w:t>
      </w:r>
      <w:r w:rsidRPr="00BD3C05">
        <w:rPr>
          <w:bCs/>
          <w:sz w:val="22"/>
          <w:szCs w:val="22"/>
        </w:rPr>
        <w:t xml:space="preserve"> </w:t>
      </w:r>
    </w:p>
    <w:p w:rsidR="00552E3B" w:rsidRPr="00BD3C05" w:rsidRDefault="00B93391" w:rsidP="00BD3C05">
      <w:pPr>
        <w:pStyle w:val="NormalnyWeb"/>
        <w:spacing w:before="0" w:beforeAutospacing="0" w:after="0" w:afterAutospacing="0"/>
        <w:ind w:left="425"/>
        <w:jc w:val="both"/>
        <w:rPr>
          <w:bCs/>
          <w:sz w:val="22"/>
          <w:szCs w:val="22"/>
        </w:rPr>
      </w:pPr>
      <w:r w:rsidRPr="00BD3C05">
        <w:rPr>
          <w:bCs/>
          <w:sz w:val="22"/>
          <w:szCs w:val="22"/>
        </w:rPr>
        <w:t xml:space="preserve">- </w:t>
      </w:r>
      <w:r w:rsidR="00BD3C05">
        <w:rPr>
          <w:b/>
          <w:bCs/>
          <w:sz w:val="22"/>
          <w:szCs w:val="22"/>
        </w:rPr>
        <w:t xml:space="preserve">załącznik </w:t>
      </w:r>
      <w:r w:rsidRPr="00BD3C05">
        <w:rPr>
          <w:b/>
          <w:bCs/>
          <w:sz w:val="22"/>
          <w:szCs w:val="22"/>
        </w:rPr>
        <w:t xml:space="preserve">nr </w:t>
      </w:r>
      <w:r w:rsidR="00BD426F" w:rsidRPr="00BD3C05">
        <w:rPr>
          <w:b/>
          <w:bCs/>
          <w:sz w:val="22"/>
          <w:szCs w:val="22"/>
        </w:rPr>
        <w:t>1</w:t>
      </w:r>
      <w:r w:rsidR="00BD3C05">
        <w:rPr>
          <w:bCs/>
          <w:sz w:val="22"/>
          <w:szCs w:val="22"/>
        </w:rPr>
        <w:t xml:space="preserve"> </w:t>
      </w:r>
      <w:hyperlink r:id="rId7" w:history="1">
        <w:r w:rsidR="00826C26" w:rsidRPr="00BD3C05">
          <w:rPr>
            <w:bCs/>
            <w:sz w:val="22"/>
            <w:szCs w:val="22"/>
          </w:rPr>
          <w:t>https://www.kuratorium.waw.pl/pl/poradnik-klienta/inne-sprawy/uznanie-swiadectw-uzysk/5423,Uznanie-swiadectw-uzyskanych-za-granica.html</w:t>
        </w:r>
      </w:hyperlink>
      <w:r w:rsidRPr="00BD3C05">
        <w:rPr>
          <w:bCs/>
          <w:sz w:val="22"/>
          <w:szCs w:val="22"/>
        </w:rPr>
        <w:t>)</w:t>
      </w:r>
      <w:r w:rsidR="00BD3C05" w:rsidRPr="00BD3C05">
        <w:rPr>
          <w:bCs/>
          <w:sz w:val="22"/>
          <w:szCs w:val="22"/>
        </w:rPr>
        <w:t xml:space="preserve"> </w:t>
      </w:r>
      <w:r w:rsidRPr="00BD3C05">
        <w:rPr>
          <w:bCs/>
          <w:sz w:val="22"/>
          <w:szCs w:val="22"/>
        </w:rPr>
        <w:t>.</w:t>
      </w:r>
      <w:r w:rsidR="00552E3B" w:rsidRPr="00BD3C05">
        <w:rPr>
          <w:bCs/>
          <w:sz w:val="22"/>
          <w:szCs w:val="22"/>
        </w:rPr>
        <w:t xml:space="preserve"> </w:t>
      </w:r>
    </w:p>
    <w:p w:rsidR="00B93391" w:rsidRPr="00BD3C05" w:rsidRDefault="00B93391" w:rsidP="00BD426F">
      <w:pPr>
        <w:pStyle w:val="NormalnyWeb"/>
        <w:numPr>
          <w:ilvl w:val="0"/>
          <w:numId w:val="4"/>
        </w:numPr>
        <w:spacing w:after="0" w:afterAutospacing="0" w:line="360" w:lineRule="auto"/>
        <w:ind w:left="426"/>
        <w:rPr>
          <w:bCs/>
          <w:sz w:val="22"/>
          <w:szCs w:val="22"/>
        </w:rPr>
      </w:pPr>
      <w:r w:rsidRPr="00BD3C05">
        <w:rPr>
          <w:bCs/>
          <w:sz w:val="22"/>
          <w:szCs w:val="22"/>
        </w:rPr>
        <w:t>Oryginał lub duplikat świadectwa zalegalizowany przez:</w:t>
      </w:r>
    </w:p>
    <w:p w:rsidR="00B93391" w:rsidRPr="00BD3C05" w:rsidRDefault="00B93391" w:rsidP="00BD426F">
      <w:pPr>
        <w:pStyle w:val="NormalnyWeb"/>
        <w:numPr>
          <w:ilvl w:val="0"/>
          <w:numId w:val="5"/>
        </w:numPr>
        <w:spacing w:after="0" w:afterAutospacing="0" w:line="360" w:lineRule="auto"/>
        <w:ind w:left="426"/>
        <w:jc w:val="both"/>
        <w:rPr>
          <w:bCs/>
          <w:sz w:val="22"/>
          <w:szCs w:val="22"/>
        </w:rPr>
      </w:pPr>
      <w:r w:rsidRPr="00BD3C05">
        <w:rPr>
          <w:bCs/>
          <w:sz w:val="22"/>
          <w:szCs w:val="22"/>
        </w:rPr>
        <w:t>konsula Rzeczypospolitej Polskiej, właściwego dla państwa, na terytorium którego lub w którego systemie edukacji wydano świadectwo, lub</w:t>
      </w:r>
    </w:p>
    <w:p w:rsidR="00B93391" w:rsidRPr="00BD3C05" w:rsidRDefault="00B93391" w:rsidP="00BD426F">
      <w:pPr>
        <w:pStyle w:val="NormalnyWeb"/>
        <w:numPr>
          <w:ilvl w:val="0"/>
          <w:numId w:val="5"/>
        </w:numPr>
        <w:spacing w:after="0" w:afterAutospacing="0" w:line="360" w:lineRule="auto"/>
        <w:ind w:left="426"/>
        <w:jc w:val="both"/>
        <w:rPr>
          <w:bCs/>
          <w:sz w:val="22"/>
          <w:szCs w:val="22"/>
        </w:rPr>
      </w:pPr>
      <w:r w:rsidRPr="00BD3C05">
        <w:rPr>
          <w:bCs/>
          <w:sz w:val="22"/>
          <w:szCs w:val="22"/>
        </w:rPr>
        <w:t>władze oświatowe państwa, na terytorium którego lub w którego systemie edukacji wydano świadectwo, lub</w:t>
      </w:r>
    </w:p>
    <w:p w:rsidR="00B93391" w:rsidRPr="00BD3C05" w:rsidRDefault="00B93391" w:rsidP="00BD426F">
      <w:pPr>
        <w:pStyle w:val="NormalnyWeb"/>
        <w:numPr>
          <w:ilvl w:val="0"/>
          <w:numId w:val="5"/>
        </w:numPr>
        <w:spacing w:after="0" w:afterAutospacing="0" w:line="360" w:lineRule="auto"/>
        <w:ind w:left="426"/>
        <w:jc w:val="both"/>
        <w:rPr>
          <w:bCs/>
          <w:sz w:val="22"/>
          <w:szCs w:val="22"/>
        </w:rPr>
      </w:pPr>
      <w:r w:rsidRPr="00BD3C05">
        <w:rPr>
          <w:bCs/>
          <w:sz w:val="22"/>
          <w:szCs w:val="22"/>
        </w:rPr>
        <w:t>akredytowaną w Polsce lub  innym  państwie Unii Europejskiej  lub państwie członkowskim Europejskiego Porozumienia o Wolnym Handlu (EFTA) – stronie umowy o Europejskim Obszarze Gospodarczym lub państwie członkowskim Organizacji Współpracy Gospodarczej i Rozwoju (OECD) placówkę dyplomatyczną lub placówkę konsularną państwa, na którego terytorium lub w którego systemie edukacji wydano świadectwo.</w:t>
      </w:r>
    </w:p>
    <w:p w:rsidR="00B93391" w:rsidRPr="00BD3C05" w:rsidRDefault="00B93391" w:rsidP="00BD426F">
      <w:pPr>
        <w:pStyle w:val="NormalnyWeb"/>
        <w:numPr>
          <w:ilvl w:val="0"/>
          <w:numId w:val="5"/>
        </w:numPr>
        <w:spacing w:after="0" w:afterAutospacing="0" w:line="360" w:lineRule="auto"/>
        <w:ind w:left="426"/>
        <w:jc w:val="both"/>
        <w:rPr>
          <w:bCs/>
          <w:sz w:val="22"/>
          <w:szCs w:val="22"/>
        </w:rPr>
      </w:pPr>
      <w:r w:rsidRPr="00BD3C05">
        <w:rPr>
          <w:bCs/>
          <w:sz w:val="22"/>
          <w:szCs w:val="22"/>
        </w:rPr>
        <w:t xml:space="preserve">Jeżeli świadectwo zostało wydane przez instytucję działającą w systemie edukacji państwa będącego stroną Konwencji znoszącej wymóg legalizacji zagranicznych dokumentów urzędowych, sporządzonej w Hadze dnia 5 października 1961 r. (Dz. U. z 2005 r. Nr 112, poz. 938 i 939), przedkłada się oryginał świadectwa albo jego duplikat albo kopię potwierdzoną notarialnie za zgodność z oryginałem, wraz z umieszczoną albo dołączoną do dokumentu </w:t>
      </w:r>
      <w:proofErr w:type="spellStart"/>
      <w:r w:rsidRPr="00BD3C05">
        <w:rPr>
          <w:bCs/>
          <w:sz w:val="22"/>
          <w:szCs w:val="22"/>
        </w:rPr>
        <w:t>Apostille</w:t>
      </w:r>
      <w:proofErr w:type="spellEnd"/>
      <w:r w:rsidRPr="00BD3C05">
        <w:rPr>
          <w:bCs/>
          <w:sz w:val="22"/>
          <w:szCs w:val="22"/>
        </w:rPr>
        <w:t>.</w:t>
      </w:r>
    </w:p>
    <w:p w:rsidR="00B93391" w:rsidRPr="00BD3C05" w:rsidRDefault="00B93391" w:rsidP="00BD3C05">
      <w:pPr>
        <w:pStyle w:val="NormalnyWeb"/>
        <w:numPr>
          <w:ilvl w:val="0"/>
          <w:numId w:val="5"/>
        </w:numPr>
        <w:spacing w:after="0" w:afterAutospacing="0" w:line="360" w:lineRule="auto"/>
        <w:ind w:left="426"/>
        <w:jc w:val="both"/>
        <w:rPr>
          <w:b/>
          <w:bCs/>
          <w:sz w:val="22"/>
          <w:szCs w:val="22"/>
        </w:rPr>
      </w:pPr>
      <w:r w:rsidRPr="00BD3C05">
        <w:rPr>
          <w:b/>
          <w:bCs/>
          <w:sz w:val="22"/>
          <w:szCs w:val="22"/>
        </w:rPr>
        <w:t>Jeżeli świadectwo nie zawiera informacji o przebiegu kształcenia, do wniosku dołącza się:</w:t>
      </w:r>
    </w:p>
    <w:p w:rsidR="00B93391" w:rsidRPr="00BD3C05" w:rsidRDefault="00B93391" w:rsidP="00BD426F">
      <w:pPr>
        <w:pStyle w:val="NormalnyWeb"/>
        <w:numPr>
          <w:ilvl w:val="0"/>
          <w:numId w:val="7"/>
        </w:numPr>
        <w:spacing w:after="0" w:afterAutospacing="0" w:line="360" w:lineRule="auto"/>
        <w:ind w:left="426"/>
        <w:rPr>
          <w:bCs/>
          <w:sz w:val="22"/>
          <w:szCs w:val="22"/>
        </w:rPr>
      </w:pPr>
      <w:r w:rsidRPr="00BD3C05">
        <w:rPr>
          <w:bCs/>
          <w:sz w:val="22"/>
          <w:szCs w:val="22"/>
        </w:rPr>
        <w:t>wykaz ocen uzyskanych podczas egzaminu warunkującego ukończenie szkoły lub zaliczenie danego etapu kształcenia;</w:t>
      </w:r>
    </w:p>
    <w:p w:rsidR="00B93391" w:rsidRPr="00BD3C05" w:rsidRDefault="00B93391" w:rsidP="00BD426F">
      <w:pPr>
        <w:pStyle w:val="NormalnyWeb"/>
        <w:numPr>
          <w:ilvl w:val="0"/>
          <w:numId w:val="7"/>
        </w:numPr>
        <w:spacing w:after="0" w:afterAutospacing="0" w:line="360" w:lineRule="auto"/>
        <w:ind w:left="426"/>
        <w:rPr>
          <w:bCs/>
          <w:sz w:val="22"/>
          <w:szCs w:val="22"/>
        </w:rPr>
      </w:pPr>
      <w:r w:rsidRPr="00BD3C05">
        <w:rPr>
          <w:bCs/>
          <w:sz w:val="22"/>
          <w:szCs w:val="22"/>
        </w:rPr>
        <w:t>wykaz przedmiotów i zajęć zrealizowanych w ramach danego etapu kształcenia wraz z uzyskanymi ocenami;</w:t>
      </w:r>
    </w:p>
    <w:p w:rsidR="00B93391" w:rsidRPr="00BD3C05" w:rsidRDefault="00B93391" w:rsidP="00BD426F">
      <w:pPr>
        <w:pStyle w:val="NormalnyWeb"/>
        <w:numPr>
          <w:ilvl w:val="0"/>
          <w:numId w:val="7"/>
        </w:numPr>
        <w:spacing w:after="0" w:afterAutospacing="0" w:line="360" w:lineRule="auto"/>
        <w:ind w:left="426"/>
        <w:rPr>
          <w:bCs/>
          <w:sz w:val="22"/>
          <w:szCs w:val="22"/>
        </w:rPr>
      </w:pPr>
      <w:r w:rsidRPr="00BD3C05">
        <w:rPr>
          <w:bCs/>
          <w:sz w:val="22"/>
          <w:szCs w:val="22"/>
        </w:rPr>
        <w:t>informację o planowym czasie nauki, skali ocen;</w:t>
      </w:r>
    </w:p>
    <w:p w:rsidR="00B93391" w:rsidRPr="00BD3C05" w:rsidRDefault="00B93391" w:rsidP="00BD426F">
      <w:pPr>
        <w:pStyle w:val="NormalnyWeb"/>
        <w:numPr>
          <w:ilvl w:val="0"/>
          <w:numId w:val="7"/>
        </w:numPr>
        <w:spacing w:after="0" w:afterAutospacing="0" w:line="360" w:lineRule="auto"/>
        <w:ind w:left="426"/>
        <w:rPr>
          <w:bCs/>
          <w:sz w:val="22"/>
          <w:szCs w:val="22"/>
        </w:rPr>
      </w:pPr>
      <w:r w:rsidRPr="00BD3C05">
        <w:rPr>
          <w:bCs/>
          <w:sz w:val="22"/>
          <w:szCs w:val="22"/>
        </w:rPr>
        <w:t>informację o uzyskanym przez wnioskodawcę prawie do kontynuacji nauki na odpowiednim poziomie w państwie, w którego systemie zostało  wydane świadectwo, w tym o uprawnieniach do ubiegania się o przyjęcie na studia wyższe w państwie wydania dokumentu oraz o zakresie tych  uprawnień;</w:t>
      </w:r>
    </w:p>
    <w:p w:rsidR="00B93391" w:rsidRPr="00BD3C05" w:rsidRDefault="00B93391" w:rsidP="00BD426F">
      <w:pPr>
        <w:pStyle w:val="NormalnyWeb"/>
        <w:spacing w:after="0" w:afterAutospacing="0" w:line="360" w:lineRule="auto"/>
        <w:jc w:val="both"/>
        <w:rPr>
          <w:bCs/>
          <w:sz w:val="22"/>
          <w:szCs w:val="22"/>
        </w:rPr>
      </w:pPr>
      <w:r w:rsidRPr="00BD3C05">
        <w:rPr>
          <w:bCs/>
          <w:sz w:val="22"/>
          <w:szCs w:val="22"/>
        </w:rPr>
        <w:t>Dokumenty, o których mowa powyżej powinny być wydane lub potwierdzone przez  szkołę lub instytucję edukacyjną, która wydała świadectwo, albo potwierdzone przez władze oświatowe państwa, na którego terytorium lub w którego systemie edukacji wydano świadectwo.</w:t>
      </w:r>
    </w:p>
    <w:p w:rsidR="00B93391" w:rsidRPr="00BD3C05" w:rsidRDefault="00B93391" w:rsidP="00BD426F">
      <w:pPr>
        <w:pStyle w:val="NormalnyWeb"/>
        <w:spacing w:after="0" w:afterAutospacing="0" w:line="360" w:lineRule="auto"/>
        <w:jc w:val="both"/>
        <w:rPr>
          <w:bCs/>
          <w:sz w:val="22"/>
          <w:szCs w:val="22"/>
        </w:rPr>
      </w:pPr>
      <w:r w:rsidRPr="00BD3C05">
        <w:rPr>
          <w:bCs/>
          <w:sz w:val="22"/>
          <w:szCs w:val="22"/>
        </w:rPr>
        <w:lastRenderedPageBreak/>
        <w:t>Jeżeli świadectwo lub inny dokument nie daje podstaw do uznania lub potwierdzenia wykształcenia lub uprawnień do kontynuacji nauki, kurator oświaty może prosić o złożenie dodatkowych dokumentów np. informacji o zrealizowanym programie nauczania, treściach kształcenia, lub przeprowadzić z wnioskodawcą rozmowę sprawdzającą poziom jego wykształcenia. Kurator oświaty określa zakres rozmowy sprawdzającej. Koszty przeprowadzenia rozmowy ponosi wnioskodawca.</w:t>
      </w:r>
    </w:p>
    <w:p w:rsidR="00B93391" w:rsidRPr="00BD3C05" w:rsidRDefault="00B93391" w:rsidP="00BD426F">
      <w:pPr>
        <w:pStyle w:val="NormalnyWeb"/>
        <w:spacing w:after="0" w:afterAutospacing="0" w:line="360" w:lineRule="auto"/>
        <w:rPr>
          <w:bCs/>
          <w:sz w:val="22"/>
          <w:szCs w:val="22"/>
        </w:rPr>
      </w:pPr>
      <w:r w:rsidRPr="00BD3C05">
        <w:rPr>
          <w:bCs/>
          <w:sz w:val="22"/>
          <w:szCs w:val="22"/>
        </w:rPr>
        <w:t xml:space="preserve">4. </w:t>
      </w:r>
      <w:r w:rsidRPr="00BD3C05">
        <w:rPr>
          <w:b/>
          <w:bCs/>
          <w:sz w:val="22"/>
          <w:szCs w:val="22"/>
        </w:rPr>
        <w:t>Tłumaczenie na język polski</w:t>
      </w:r>
      <w:r w:rsidRPr="00BD3C05">
        <w:rPr>
          <w:bCs/>
          <w:sz w:val="22"/>
          <w:szCs w:val="22"/>
        </w:rPr>
        <w:t xml:space="preserve"> dołączonych dokumentów dokonane przez:</w:t>
      </w:r>
    </w:p>
    <w:p w:rsidR="00B93391" w:rsidRPr="00BD3C05" w:rsidRDefault="00B93391" w:rsidP="00BD426F">
      <w:pPr>
        <w:pStyle w:val="NormalnyWeb"/>
        <w:spacing w:after="0" w:afterAutospacing="0" w:line="360" w:lineRule="auto"/>
        <w:jc w:val="both"/>
        <w:rPr>
          <w:bCs/>
          <w:sz w:val="22"/>
          <w:szCs w:val="22"/>
        </w:rPr>
      </w:pPr>
      <w:r w:rsidRPr="00BD3C05">
        <w:rPr>
          <w:bCs/>
          <w:sz w:val="22"/>
          <w:szCs w:val="22"/>
        </w:rPr>
        <w:t>1) osobę wpisaną przez Ministra Sprawiedliwości na listę tłumaczy przysięgłych, lub</w:t>
      </w:r>
    </w:p>
    <w:p w:rsidR="00B93391" w:rsidRPr="00BD3C05" w:rsidRDefault="00B93391" w:rsidP="00BD426F">
      <w:pPr>
        <w:pStyle w:val="NormalnyWeb"/>
        <w:spacing w:after="0" w:afterAutospacing="0" w:line="360" w:lineRule="auto"/>
        <w:jc w:val="both"/>
        <w:rPr>
          <w:bCs/>
          <w:sz w:val="22"/>
          <w:szCs w:val="22"/>
        </w:rPr>
      </w:pPr>
      <w:r w:rsidRPr="00BD3C05">
        <w:rPr>
          <w:bCs/>
          <w:sz w:val="22"/>
          <w:szCs w:val="22"/>
        </w:rPr>
        <w:t>2) osobę zarejestrowaną jako tłumacz przysięgły w państwie Unii Europejskiej,  państwie członkowskim Europejskiego Porozumienia o Wolnym Handlu (EFTA) – stronie umowy o Europejskim Obszarze Gospodarczym lub państwie członkowskim Organizacji Współpracy Gospodarczej i Rozwoju (OECD), lub</w:t>
      </w:r>
    </w:p>
    <w:p w:rsidR="00B93391" w:rsidRPr="00BD3C05" w:rsidRDefault="00B93391" w:rsidP="00BD426F">
      <w:pPr>
        <w:pStyle w:val="NormalnyWeb"/>
        <w:spacing w:after="0" w:afterAutospacing="0" w:line="360" w:lineRule="auto"/>
        <w:jc w:val="both"/>
        <w:rPr>
          <w:bCs/>
          <w:sz w:val="22"/>
          <w:szCs w:val="22"/>
        </w:rPr>
      </w:pPr>
      <w:r w:rsidRPr="00BD3C05">
        <w:rPr>
          <w:bCs/>
          <w:sz w:val="22"/>
          <w:szCs w:val="22"/>
        </w:rPr>
        <w:t>3) konsula Rzeczypospolitej Polskiej, właściwego dla państwa – miejsca wydania świadectwa, lub</w:t>
      </w:r>
    </w:p>
    <w:p w:rsidR="00B93391" w:rsidRPr="00BD3C05" w:rsidRDefault="00B93391" w:rsidP="00BD426F">
      <w:pPr>
        <w:pStyle w:val="NormalnyWeb"/>
        <w:spacing w:after="0" w:afterAutospacing="0" w:line="360" w:lineRule="auto"/>
        <w:jc w:val="both"/>
        <w:rPr>
          <w:bCs/>
          <w:sz w:val="22"/>
          <w:szCs w:val="22"/>
        </w:rPr>
      </w:pPr>
      <w:r w:rsidRPr="00BD3C05">
        <w:rPr>
          <w:bCs/>
          <w:sz w:val="22"/>
          <w:szCs w:val="22"/>
        </w:rPr>
        <w:t>4) akredytowaną na terytorium Rzeczypospolitej Polskiej placówkę dyplomatyczną lub konsularną państwa, na którego terytorium bądź w którego systemie edukacji wydano świadectwo lub inny dokument.</w:t>
      </w:r>
    </w:p>
    <w:p w:rsidR="00B93391" w:rsidRPr="00BD3C05" w:rsidRDefault="00B93391" w:rsidP="00BD426F">
      <w:pPr>
        <w:pStyle w:val="NormalnyWeb"/>
        <w:spacing w:after="0" w:afterAutospacing="0" w:line="360" w:lineRule="auto"/>
        <w:jc w:val="both"/>
        <w:rPr>
          <w:bCs/>
          <w:sz w:val="22"/>
          <w:szCs w:val="22"/>
        </w:rPr>
      </w:pPr>
      <w:r w:rsidRPr="00BD3C05">
        <w:rPr>
          <w:bCs/>
          <w:sz w:val="22"/>
          <w:szCs w:val="22"/>
        </w:rPr>
        <w:t>Jeżeli przetłumaczenie dokumentów na język polski przez ww. osoby napotyka trudne do usunięcia przeszkody, kurator oświaty może wyrazić zgodę na przedłożenie przez wnioskodawcę tłumaczenia dokonanego przez inny podmiot, którego wiarygodność nie budzi zastrzeżeń.</w:t>
      </w:r>
    </w:p>
    <w:p w:rsidR="00B93391" w:rsidRPr="00BD3C05" w:rsidRDefault="00B93391" w:rsidP="00BD426F">
      <w:pPr>
        <w:pStyle w:val="NormalnyWeb"/>
        <w:spacing w:after="0" w:afterAutospacing="0" w:line="360" w:lineRule="auto"/>
        <w:rPr>
          <w:bCs/>
          <w:sz w:val="22"/>
          <w:szCs w:val="22"/>
        </w:rPr>
      </w:pPr>
      <w:r w:rsidRPr="00BD3C05">
        <w:rPr>
          <w:b/>
        </w:rPr>
        <w:t>5.  </w:t>
      </w:r>
      <w:r w:rsidRPr="00BD3C05">
        <w:rPr>
          <w:b/>
          <w:bCs/>
          <w:sz w:val="22"/>
          <w:szCs w:val="22"/>
        </w:rPr>
        <w:t>Kopię dowodu tożsamości</w:t>
      </w:r>
      <w:r w:rsidRPr="00BD3C05">
        <w:rPr>
          <w:bCs/>
          <w:sz w:val="22"/>
          <w:szCs w:val="22"/>
        </w:rPr>
        <w:t xml:space="preserve"> (np. dowód osobisty, paszport, karta pobytu)</w:t>
      </w:r>
    </w:p>
    <w:p w:rsidR="00963C92" w:rsidRPr="00BD3C05" w:rsidRDefault="00B93391" w:rsidP="00BD426F">
      <w:pPr>
        <w:pStyle w:val="NormalnyWeb"/>
        <w:spacing w:after="0" w:afterAutospacing="0" w:line="360" w:lineRule="auto"/>
        <w:rPr>
          <w:bCs/>
          <w:sz w:val="22"/>
          <w:szCs w:val="22"/>
        </w:rPr>
      </w:pPr>
      <w:r w:rsidRPr="00BD3C05">
        <w:rPr>
          <w:b/>
        </w:rPr>
        <w:t xml:space="preserve">6. </w:t>
      </w:r>
      <w:r w:rsidRPr="00BD3C05">
        <w:rPr>
          <w:b/>
          <w:bCs/>
          <w:sz w:val="22"/>
          <w:szCs w:val="22"/>
        </w:rPr>
        <w:t>Upoważnienie</w:t>
      </w:r>
      <w:r w:rsidRPr="00BD3C05">
        <w:rPr>
          <w:b/>
        </w:rPr>
        <w:t xml:space="preserve"> </w:t>
      </w:r>
      <w:r w:rsidRPr="00BD3C05">
        <w:rPr>
          <w:bCs/>
          <w:sz w:val="22"/>
          <w:szCs w:val="22"/>
        </w:rPr>
        <w:t>wystawione przez właściciela świadectwa</w:t>
      </w:r>
      <w:r w:rsidR="00963C92" w:rsidRPr="00BD3C05">
        <w:rPr>
          <w:bCs/>
          <w:sz w:val="22"/>
          <w:szCs w:val="22"/>
        </w:rPr>
        <w:t xml:space="preserve"> - w przypadku składania dokumentów przez pracownika WSEiZ</w:t>
      </w:r>
      <w:r w:rsidRPr="00BD3C05">
        <w:rPr>
          <w:bCs/>
          <w:sz w:val="22"/>
          <w:szCs w:val="22"/>
        </w:rPr>
        <w:t>, jeżeli składający wniosek nie</w:t>
      </w:r>
      <w:r w:rsidR="00826C26" w:rsidRPr="00BD3C05">
        <w:rPr>
          <w:bCs/>
          <w:sz w:val="22"/>
          <w:szCs w:val="22"/>
        </w:rPr>
        <w:t xml:space="preserve"> </w:t>
      </w:r>
      <w:r w:rsidRPr="00BD3C05">
        <w:rPr>
          <w:bCs/>
          <w:sz w:val="22"/>
          <w:szCs w:val="22"/>
        </w:rPr>
        <w:t>jest osobą, k</w:t>
      </w:r>
      <w:r w:rsidR="00963C92" w:rsidRPr="00BD3C05">
        <w:rPr>
          <w:bCs/>
          <w:sz w:val="22"/>
          <w:szCs w:val="22"/>
        </w:rPr>
        <w:t xml:space="preserve">tórej zostało wydane świadectwo. </w:t>
      </w:r>
    </w:p>
    <w:p w:rsidR="00B93391" w:rsidRPr="00BD3C05" w:rsidRDefault="00B93391" w:rsidP="00BD426F">
      <w:pPr>
        <w:pStyle w:val="NormalnyWeb"/>
        <w:numPr>
          <w:ilvl w:val="0"/>
          <w:numId w:val="3"/>
        </w:numPr>
        <w:spacing w:after="0" w:afterAutospacing="0" w:line="360" w:lineRule="auto"/>
        <w:ind w:left="567"/>
        <w:jc w:val="both"/>
        <w:rPr>
          <w:bCs/>
          <w:sz w:val="22"/>
          <w:szCs w:val="22"/>
        </w:rPr>
      </w:pPr>
      <w:r w:rsidRPr="00BD3C05">
        <w:rPr>
          <w:bCs/>
          <w:sz w:val="22"/>
          <w:szCs w:val="22"/>
        </w:rPr>
        <w:t>Jeżeli świadectwo lub inny dokument nie daje podstaw do uznania lub potwierdzenia wykształcenia lub uprawnień do kontynuacji nauki, kurator oświaty może przeprowadzić z wnioskodawcą rozmowę sprawdzającą poziom jego wykształcenia. Kurator oświaty określa zakres rozmowy sprawdzającej. Koszty przeprowadzenia rozmowy ponosi wnioskodawca.</w:t>
      </w:r>
    </w:p>
    <w:p w:rsidR="00552E3B" w:rsidRPr="00BD3C05" w:rsidRDefault="00552E3B" w:rsidP="00BD3C05">
      <w:pPr>
        <w:pStyle w:val="NormalnyWeb"/>
        <w:tabs>
          <w:tab w:val="left" w:pos="8647"/>
        </w:tabs>
        <w:rPr>
          <w:bCs/>
          <w:sz w:val="22"/>
          <w:szCs w:val="22"/>
        </w:rPr>
      </w:pPr>
      <w:r w:rsidRPr="00BD3C05">
        <w:rPr>
          <w:b/>
        </w:rPr>
        <w:t xml:space="preserve">Podstawa prawna: </w:t>
      </w:r>
      <w:r w:rsidRPr="00BD3C05">
        <w:rPr>
          <w:bCs/>
          <w:sz w:val="22"/>
          <w:szCs w:val="22"/>
        </w:rPr>
        <w:t>art.93 oraz art. 93 a-h ustawy z dnia 7 września 1991 r. o systemie oświaty (</w:t>
      </w:r>
      <w:proofErr w:type="spellStart"/>
      <w:r w:rsidRPr="00BD3C05">
        <w:rPr>
          <w:bCs/>
          <w:sz w:val="22"/>
          <w:szCs w:val="22"/>
        </w:rPr>
        <w:t>t.j</w:t>
      </w:r>
      <w:proofErr w:type="spellEnd"/>
      <w:r w:rsidRPr="00BD3C05">
        <w:rPr>
          <w:bCs/>
          <w:sz w:val="22"/>
          <w:szCs w:val="22"/>
        </w:rPr>
        <w:t>. Dz.U. z 2019 r., poz. 1481 ze zm.) oraz rozporządzenie Ministra Edukacji Narodowej z dnia 27 marca 2015 roku w sprawie postępowania w celu uznania albo potwierdzenia wykształcenia lub uprawnień do kontynuacji nauki uzyskanych w zagranicznym systemie oświaty (Dz. U. z 2015 poz. 447 ze zm.)</w:t>
      </w:r>
    </w:p>
    <w:sectPr w:rsidR="00552E3B" w:rsidRPr="00BD3C05" w:rsidSect="00E62B8D">
      <w:headerReference w:type="default" r:id="rId8"/>
      <w:pgSz w:w="11906" w:h="16838"/>
      <w:pgMar w:top="1417" w:right="707"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502" w:rsidRDefault="002C1502" w:rsidP="005049B6">
      <w:pPr>
        <w:spacing w:after="0" w:line="240" w:lineRule="auto"/>
      </w:pPr>
      <w:r>
        <w:separator/>
      </w:r>
    </w:p>
  </w:endnote>
  <w:endnote w:type="continuationSeparator" w:id="0">
    <w:p w:rsidR="002C1502" w:rsidRDefault="002C1502" w:rsidP="0050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502" w:rsidRDefault="002C1502" w:rsidP="005049B6">
      <w:pPr>
        <w:spacing w:after="0" w:line="240" w:lineRule="auto"/>
      </w:pPr>
      <w:r>
        <w:separator/>
      </w:r>
    </w:p>
  </w:footnote>
  <w:footnote w:type="continuationSeparator" w:id="0">
    <w:p w:rsidR="002C1502" w:rsidRDefault="002C1502" w:rsidP="00504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9B6" w:rsidRPr="005049B6" w:rsidRDefault="005049B6" w:rsidP="005049B6">
    <w:pPr>
      <w:pStyle w:val="Legenda1"/>
      <w:jc w:val="left"/>
      <w:rPr>
        <w:spacing w:val="26"/>
        <w:sz w:val="16"/>
        <w:szCs w:val="16"/>
        <w:u w:val="single"/>
      </w:rPr>
    </w:pPr>
    <w:r>
      <w:rPr>
        <w:noProof/>
        <w:lang w:eastAsia="pl-PL"/>
      </w:rPr>
      <mc:AlternateContent>
        <mc:Choice Requires="wps">
          <w:drawing>
            <wp:anchor distT="0" distB="0" distL="114300" distR="114300" simplePos="0" relativeHeight="251659264" behindDoc="0" locked="0" layoutInCell="1" allowOverlap="1">
              <wp:simplePos x="0" y="0"/>
              <wp:positionH relativeFrom="page">
                <wp:posOffset>586105</wp:posOffset>
              </wp:positionH>
              <wp:positionV relativeFrom="paragraph">
                <wp:posOffset>-58420</wp:posOffset>
              </wp:positionV>
              <wp:extent cx="607695" cy="607060"/>
              <wp:effectExtent l="0" t="1270" r="0" b="1270"/>
              <wp:wrapSquare wrapText="larges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9B6" w:rsidRDefault="005049B6" w:rsidP="005049B6">
                          <w:r>
                            <w:rPr>
                              <w:rFonts w:ascii="Cambria" w:hAnsi="Cambria" w:cs="Cambria"/>
                              <w:noProof/>
                              <w:lang w:eastAsia="pl-PL"/>
                            </w:rPr>
                            <w:drawing>
                              <wp:inline distT="0" distB="0" distL="0" distR="0">
                                <wp:extent cx="609600" cy="6096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left:0;text-align:left;margin-left:46.15pt;margin-top:-4.6pt;width:47.85pt;height:4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" stroked="f">
              <v:textbox inset="0,0,0,0">
                <w:txbxContent>
                  <w:p w:rsidR="005049B6" w:rsidRDefault="005049B6" w:rsidP="005049B6">
                    <w:r>
                      <w:rPr>
                        <w:rFonts w:ascii="Cambria" w:hAnsi="Cambria" w:cs="Cambria"/>
                        <w:noProof/>
                        <w:lang w:eastAsia="pl-PL"/>
                      </w:rPr>
                      <w:drawing>
                        <wp:inline distT="0" distB="0" distL="0" distR="0">
                          <wp:extent cx="609600" cy="6096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solidFill>
                                    <a:srgbClr val="FFFFFF"/>
                                  </a:solidFill>
                                  <a:ln>
                                    <a:noFill/>
                                  </a:ln>
                                </pic:spPr>
                              </pic:pic>
                            </a:graphicData>
                          </a:graphic>
                        </wp:inline>
                      </w:drawing>
                    </w:r>
                  </w:p>
                </w:txbxContent>
              </v:textbox>
              <w10:wrap type="square" side="largest" anchorx="page"/>
            </v:shape>
          </w:pict>
        </mc:Fallback>
      </mc:AlternateContent>
    </w:r>
    <w:r w:rsidRPr="005049B6">
      <w:rPr>
        <w:spacing w:val="26"/>
        <w:sz w:val="24"/>
      </w:rPr>
      <w:t xml:space="preserve">WYŻSZA SZKOŁA EKOLOGII I ZARZĄDZANIA W WARSZAWIE  </w:t>
    </w:r>
  </w:p>
  <w:p w:rsidR="005049B6" w:rsidRPr="005049B6" w:rsidRDefault="005049B6" w:rsidP="005049B6">
    <w:pPr>
      <w:ind w:left="-284" w:right="-766" w:hanging="284"/>
      <w:rPr>
        <w:sz w:val="20"/>
        <w:szCs w:val="20"/>
      </w:rPr>
    </w:pPr>
    <w:r w:rsidRPr="005049B6">
      <w:rPr>
        <w:rFonts w:ascii="Cambria" w:hAnsi="Cambria" w:cs="Cambria"/>
        <w:smallCaps/>
        <w:sz w:val="20"/>
        <w:szCs w:val="20"/>
      </w:rPr>
      <w:t>00 - 792 warszawa, ul. Olszewska 12, tel. (22) 825-80-32/33, fax (22) 825-80-31</w:t>
    </w:r>
  </w:p>
  <w:p w:rsidR="005049B6" w:rsidRDefault="005049B6" w:rsidP="00BD3C05">
    <w:r>
      <w:rPr>
        <w:rFonts w:ascii="Cambria" w:eastAsia="Calibri" w:hAnsi="Cambria" w:cs="Cambria"/>
      </w:rPr>
      <w:t xml:space="preserve">                                       </w:t>
    </w:r>
    <w:r w:rsidRPr="005049B6">
      <w:rPr>
        <w:rFonts w:ascii="Cambria" w:eastAsia="Calibri" w:hAnsi="Cambria" w:cs="Cambria"/>
        <w:sz w:val="20"/>
        <w:szCs w:val="20"/>
      </w:rPr>
      <w:t xml:space="preserve">     </w:t>
    </w:r>
    <w:hyperlink r:id="rId3" w:history="1">
      <w:r w:rsidRPr="005049B6">
        <w:rPr>
          <w:rStyle w:val="Hipercze"/>
          <w:rFonts w:ascii="Cambria" w:eastAsia="Calibri" w:hAnsi="Cambria" w:cs="Cambria"/>
          <w:sz w:val="20"/>
          <w:szCs w:val="20"/>
        </w:rPr>
        <w:t>rektorat@wseiz.pl</w:t>
      </w:r>
    </w:hyperlink>
    <w:r w:rsidRPr="005049B6">
      <w:rPr>
        <w:rFonts w:ascii="Cambria" w:eastAsia="Calibri" w:hAnsi="Cambria" w:cs="Cambria"/>
        <w:sz w:val="20"/>
        <w:szCs w:val="20"/>
      </w:rPr>
      <w:t xml:space="preserve">; </w:t>
    </w:r>
    <w:hyperlink r:id="rId4" w:history="1">
      <w:r w:rsidRPr="005049B6">
        <w:rPr>
          <w:rStyle w:val="Hipercze"/>
          <w:rFonts w:ascii="Cambria" w:eastAsia="Calibri" w:hAnsi="Cambria" w:cs="Cambria"/>
          <w:sz w:val="20"/>
          <w:szCs w:val="20"/>
        </w:rPr>
        <w:t>www.wseiz.pl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47F7"/>
    <w:multiLevelType w:val="hybridMultilevel"/>
    <w:tmpl w:val="812613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7D1498"/>
    <w:multiLevelType w:val="hybridMultilevel"/>
    <w:tmpl w:val="78B658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4BC15FE6"/>
    <w:multiLevelType w:val="hybridMultilevel"/>
    <w:tmpl w:val="915A9F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C4E0693"/>
    <w:multiLevelType w:val="hybridMultilevel"/>
    <w:tmpl w:val="5D946154"/>
    <w:lvl w:ilvl="0" w:tplc="04150013">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41C7B13"/>
    <w:multiLevelType w:val="hybridMultilevel"/>
    <w:tmpl w:val="D272E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A1479D6"/>
    <w:multiLevelType w:val="multilevel"/>
    <w:tmpl w:val="94CC0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B24F39"/>
    <w:multiLevelType w:val="hybridMultilevel"/>
    <w:tmpl w:val="1BEEF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FD66B68"/>
    <w:multiLevelType w:val="multilevel"/>
    <w:tmpl w:val="75F49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B9727A"/>
    <w:multiLevelType w:val="hybridMultilevel"/>
    <w:tmpl w:val="91EC70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1"/>
  </w:num>
  <w:num w:numId="5">
    <w:abstractNumId w:val="4"/>
  </w:num>
  <w:num w:numId="6">
    <w:abstractNumId w:val="0"/>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91"/>
    <w:rsid w:val="00096F0B"/>
    <w:rsid w:val="000C01C7"/>
    <w:rsid w:val="000D5FA5"/>
    <w:rsid w:val="00140F69"/>
    <w:rsid w:val="00160C0A"/>
    <w:rsid w:val="002C024C"/>
    <w:rsid w:val="002C1502"/>
    <w:rsid w:val="002D2FE0"/>
    <w:rsid w:val="0033266B"/>
    <w:rsid w:val="003363E7"/>
    <w:rsid w:val="00345B41"/>
    <w:rsid w:val="003476F1"/>
    <w:rsid w:val="0036763A"/>
    <w:rsid w:val="0037074A"/>
    <w:rsid w:val="003836B8"/>
    <w:rsid w:val="0047266E"/>
    <w:rsid w:val="004E2C4D"/>
    <w:rsid w:val="005049B6"/>
    <w:rsid w:val="00511B65"/>
    <w:rsid w:val="00513216"/>
    <w:rsid w:val="00542C26"/>
    <w:rsid w:val="00552E3B"/>
    <w:rsid w:val="0056059E"/>
    <w:rsid w:val="00563278"/>
    <w:rsid w:val="00572EFC"/>
    <w:rsid w:val="00577A57"/>
    <w:rsid w:val="00590A1D"/>
    <w:rsid w:val="005F5058"/>
    <w:rsid w:val="00623344"/>
    <w:rsid w:val="006A27A3"/>
    <w:rsid w:val="006D227B"/>
    <w:rsid w:val="006D628F"/>
    <w:rsid w:val="006F0446"/>
    <w:rsid w:val="007028EC"/>
    <w:rsid w:val="00737688"/>
    <w:rsid w:val="00772E6A"/>
    <w:rsid w:val="00826C26"/>
    <w:rsid w:val="008335D6"/>
    <w:rsid w:val="00857E34"/>
    <w:rsid w:val="00864456"/>
    <w:rsid w:val="008F1C13"/>
    <w:rsid w:val="009221FD"/>
    <w:rsid w:val="00963C92"/>
    <w:rsid w:val="009A3C55"/>
    <w:rsid w:val="00A7404C"/>
    <w:rsid w:val="00AD5F7C"/>
    <w:rsid w:val="00B00393"/>
    <w:rsid w:val="00B2726F"/>
    <w:rsid w:val="00B56A58"/>
    <w:rsid w:val="00B57CAA"/>
    <w:rsid w:val="00B93391"/>
    <w:rsid w:val="00BB187B"/>
    <w:rsid w:val="00BD3C05"/>
    <w:rsid w:val="00BD426F"/>
    <w:rsid w:val="00C61F84"/>
    <w:rsid w:val="00C81468"/>
    <w:rsid w:val="00D35532"/>
    <w:rsid w:val="00D5326A"/>
    <w:rsid w:val="00D57EB7"/>
    <w:rsid w:val="00E62B8D"/>
    <w:rsid w:val="00EB4D1C"/>
    <w:rsid w:val="00EB569F"/>
    <w:rsid w:val="00FC51AB"/>
    <w:rsid w:val="00FD4A6B"/>
    <w:rsid w:val="00FE7F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DBB3B6-2048-4CCE-AFCC-C8399531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B9339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B93391"/>
    <w:rPr>
      <w:b/>
      <w:bCs/>
    </w:rPr>
  </w:style>
  <w:style w:type="paragraph" w:styleId="NormalnyWeb">
    <w:name w:val="Normal (Web)"/>
    <w:basedOn w:val="Normalny"/>
    <w:uiPriority w:val="99"/>
    <w:semiHidden/>
    <w:unhideWhenUsed/>
    <w:rsid w:val="00B933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93391"/>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826C26"/>
    <w:rPr>
      <w:color w:val="0563C1" w:themeColor="hyperlink"/>
      <w:u w:val="single"/>
    </w:rPr>
  </w:style>
  <w:style w:type="paragraph" w:styleId="Akapitzlist">
    <w:name w:val="List Paragraph"/>
    <w:basedOn w:val="Normalny"/>
    <w:uiPriority w:val="34"/>
    <w:qFormat/>
    <w:rsid w:val="00BD426F"/>
    <w:pPr>
      <w:ind w:left="720"/>
      <w:contextualSpacing/>
    </w:pPr>
  </w:style>
  <w:style w:type="paragraph" w:styleId="Tekstdymka">
    <w:name w:val="Balloon Text"/>
    <w:basedOn w:val="Normalny"/>
    <w:link w:val="TekstdymkaZnak"/>
    <w:uiPriority w:val="99"/>
    <w:semiHidden/>
    <w:unhideWhenUsed/>
    <w:rsid w:val="002C02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024C"/>
    <w:rPr>
      <w:rFonts w:ascii="Segoe UI" w:hAnsi="Segoe UI" w:cs="Segoe UI"/>
      <w:sz w:val="18"/>
      <w:szCs w:val="18"/>
    </w:rPr>
  </w:style>
  <w:style w:type="paragraph" w:styleId="Nagwek">
    <w:name w:val="header"/>
    <w:basedOn w:val="Normalny"/>
    <w:link w:val="NagwekZnak"/>
    <w:uiPriority w:val="99"/>
    <w:unhideWhenUsed/>
    <w:rsid w:val="005049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9B6"/>
  </w:style>
  <w:style w:type="paragraph" w:styleId="Stopka">
    <w:name w:val="footer"/>
    <w:basedOn w:val="Normalny"/>
    <w:link w:val="StopkaZnak"/>
    <w:uiPriority w:val="99"/>
    <w:unhideWhenUsed/>
    <w:rsid w:val="005049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9B6"/>
  </w:style>
  <w:style w:type="paragraph" w:customStyle="1" w:styleId="Legenda1">
    <w:name w:val="Legenda1"/>
    <w:basedOn w:val="Normalny"/>
    <w:next w:val="Normalny"/>
    <w:rsid w:val="005049B6"/>
    <w:pPr>
      <w:suppressAutoHyphens/>
      <w:spacing w:after="0" w:line="240" w:lineRule="auto"/>
      <w:ind w:left="-567" w:right="-766" w:hanging="284"/>
      <w:jc w:val="center"/>
    </w:pPr>
    <w:rPr>
      <w:rFonts w:ascii="Cambria" w:eastAsia="Times New Roman" w:hAnsi="Cambria" w:cs="Cambria"/>
      <w:b/>
      <w:color w:val="008000"/>
      <w:sz w:val="2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801793">
      <w:bodyDiv w:val="1"/>
      <w:marLeft w:val="0"/>
      <w:marRight w:val="0"/>
      <w:marTop w:val="0"/>
      <w:marBottom w:val="0"/>
      <w:divBdr>
        <w:top w:val="none" w:sz="0" w:space="0" w:color="auto"/>
        <w:left w:val="none" w:sz="0" w:space="0" w:color="auto"/>
        <w:bottom w:val="none" w:sz="0" w:space="0" w:color="auto"/>
        <w:right w:val="none" w:sz="0" w:space="0" w:color="auto"/>
      </w:divBdr>
    </w:div>
    <w:div w:id="1501314702">
      <w:bodyDiv w:val="1"/>
      <w:marLeft w:val="0"/>
      <w:marRight w:val="0"/>
      <w:marTop w:val="0"/>
      <w:marBottom w:val="0"/>
      <w:divBdr>
        <w:top w:val="none" w:sz="0" w:space="0" w:color="auto"/>
        <w:left w:val="none" w:sz="0" w:space="0" w:color="auto"/>
        <w:bottom w:val="none" w:sz="0" w:space="0" w:color="auto"/>
        <w:right w:val="none" w:sz="0" w:space="0" w:color="auto"/>
      </w:divBdr>
    </w:div>
    <w:div w:id="178063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uratorium.waw.pl/pl/poradnik-klienta/inne-sprawy/uznanie-swiadectw-uzysk/5423,Uznanie-swiadectw-uzyskanych-za-granic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rektorat@wseiz.pl" TargetMode="External"/><Relationship Id="rId2" Type="http://schemas.openxmlformats.org/officeDocument/2006/relationships/image" Target="media/image10.wmf"/><Relationship Id="rId1" Type="http://schemas.openxmlformats.org/officeDocument/2006/relationships/image" Target="media/image1.wmf"/><Relationship Id="rId4" Type="http://schemas.openxmlformats.org/officeDocument/2006/relationships/hyperlink" Target="http://www.wsei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5532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Łukasik</dc:creator>
  <cp:keywords/>
  <dc:description/>
  <cp:lastModifiedBy>Nataliia Sokolova</cp:lastModifiedBy>
  <cp:revision>2</cp:revision>
  <cp:lastPrinted>2020-09-15T07:59:00Z</cp:lastPrinted>
  <dcterms:created xsi:type="dcterms:W3CDTF">2020-11-20T12:50:00Z</dcterms:created>
  <dcterms:modified xsi:type="dcterms:W3CDTF">2020-11-20T12:50:00Z</dcterms:modified>
</cp:coreProperties>
</file>